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Nietypowe lampy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swojej pierwotnej funkcji jaką spełniają nietypowe lampy, czyli oświetlenia pomieszczeń służą także jako element dekoracyjny.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w domu wpływa w dużej mierze na komfort wykonywania wielu czynności. Źródła światła takie jak lampy wiszące, stojące oraz lampki na biuro odgrywają bardzo ważną rolę jako oświetlenie oraz element dekoracyjny. </w:t>
      </w:r>
      <w:r>
        <w:rPr>
          <w:rFonts w:ascii="calibri" w:hAnsi="calibri" w:eastAsia="calibri" w:cs="calibri"/>
          <w:sz w:val="24"/>
          <w:szCs w:val="24"/>
          <w:b/>
        </w:rPr>
        <w:t xml:space="preserve">Nietypowe lampy</w:t>
      </w:r>
      <w:r>
        <w:rPr>
          <w:rFonts w:ascii="calibri" w:hAnsi="calibri" w:eastAsia="calibri" w:cs="calibri"/>
          <w:sz w:val="24"/>
          <w:szCs w:val="24"/>
        </w:rPr>
        <w:t xml:space="preserve">, które znajdziemy w ofertach wielu sklepów z wyposażeniem do domu posiadają ciekawe kształty i formy. Wybór takiego rodzaju światła jest dobrym sposobem na nadanie pomieszczeniu charakterystycznego i niepowtarzalnego klimatu.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Nietypowe lampy</w:t>
      </w:r>
      <w:r>
        <w:rPr>
          <w:rFonts w:ascii="calibri" w:hAnsi="calibri" w:eastAsia="calibri" w:cs="calibri"/>
          <w:sz w:val="24"/>
          <w:szCs w:val="24"/>
        </w:rPr>
        <w:t xml:space="preserve"> w salonie, sypialni lub kuchni przyciągną wzrok każdego gościa odwiedzającego twój dom.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niepowtarzalnych i oryginalnych lamp sufitowych oraz ściennych jest to, że nie mają określonego stylu, do którego będą pasować. Mogą zostać wykorzystane zarówno w nowoczesnych jak i industrialnych, klasycznych, czy też minimalistycznych wnętrzach.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Nietypowe lampy - dodaj wnętrzu charakteru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 zakupem nietypowej lampy do swojego domu lub mieszkania zapoznaj się z ofertą przygotowaną przez sklep z oświetleniem Perfekt Market. Znajdziesz tam wysokiej jakości lampy wykonane z miedzi, stali nierdzewnej, metalu i wielu innych materiałów. Bez problemu wybierzesz tam idealny model dla siebie.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https://www.perfektmarket.com.pl/lampy-bez-sztampy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y-bez-sztam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2026-01-26T04:11:23+01:00</dcterms:created>
  <dcterms:modified xsi:type="dcterms:W3CDTF">2026-01-26T04:11:23+01:00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